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202" w:rsidRDefault="00934202" w:rsidP="00934202">
      <w:pPr>
        <w:pStyle w:val="Title"/>
        <w:spacing w:before="2" w:after="2"/>
        <w:jc w:val="center"/>
        <w:rPr>
          <w:rFonts w:cs="Times New Roman"/>
          <w:color w:val="000000"/>
          <w:sz w:val="27"/>
          <w:szCs w:val="27"/>
        </w:rPr>
      </w:pPr>
      <w:r>
        <w:rPr>
          <w:rFonts w:cs="Times New Roman"/>
          <w:color w:val="000000"/>
          <w:sz w:val="27"/>
          <w:szCs w:val="27"/>
        </w:rPr>
        <w:t>University of Maine System</w:t>
      </w:r>
    </w:p>
    <w:p w:rsidR="00934202" w:rsidRDefault="00934202" w:rsidP="00934202">
      <w:pPr>
        <w:pStyle w:val="Heading1"/>
        <w:spacing w:before="2" w:after="2"/>
        <w:jc w:val="center"/>
        <w:rPr>
          <w:color w:val="000000"/>
        </w:rPr>
      </w:pPr>
      <w:r>
        <w:rPr>
          <w:color w:val="000000"/>
          <w:sz w:val="24"/>
          <w:szCs w:val="24"/>
        </w:rPr>
        <w:t>Library Directors’ Council</w:t>
      </w:r>
    </w:p>
    <w:p w:rsidR="00934202" w:rsidRDefault="00934202" w:rsidP="00934202">
      <w:pPr>
        <w:pStyle w:val="Heading1"/>
        <w:spacing w:before="2" w:after="2"/>
        <w:jc w:val="center"/>
        <w:rPr>
          <w:color w:val="000000"/>
        </w:rPr>
      </w:pPr>
      <w:r>
        <w:rPr>
          <w:color w:val="000000"/>
          <w:sz w:val="24"/>
          <w:szCs w:val="24"/>
        </w:rPr>
        <w:t>Meeting Notes</w:t>
      </w:r>
    </w:p>
    <w:p w:rsidR="00934202" w:rsidRDefault="00934202" w:rsidP="00934202">
      <w:pPr>
        <w:pStyle w:val="Heading2"/>
        <w:spacing w:before="2" w:after="2"/>
        <w:jc w:val="center"/>
        <w:rPr>
          <w:color w:val="000000"/>
        </w:rPr>
      </w:pPr>
      <w:r>
        <w:rPr>
          <w:color w:val="000000"/>
          <w:sz w:val="24"/>
          <w:szCs w:val="24"/>
        </w:rPr>
        <w:t>Friday October 22, 2004</w:t>
      </w:r>
    </w:p>
    <w:p w:rsidR="00934202" w:rsidRDefault="00934202" w:rsidP="00934202">
      <w:pPr>
        <w:spacing w:before="2" w:after="2"/>
        <w:rPr>
          <w:rFonts w:cs="Times New Roman"/>
          <w:color w:val="000000"/>
          <w:sz w:val="27"/>
          <w:szCs w:val="27"/>
        </w:rPr>
      </w:pPr>
      <w:r>
        <w:rPr>
          <w:rFonts w:cs="Times New Roman"/>
          <w:b/>
          <w:color w:val="000000"/>
          <w:sz w:val="27"/>
          <w:szCs w:val="27"/>
        </w:rPr>
        <w:t>Attending:</w:t>
      </w:r>
      <w:r>
        <w:rPr>
          <w:rStyle w:val="apple-converted-space"/>
          <w:rFonts w:cs="Times New Roman"/>
          <w:color w:val="000000"/>
          <w:sz w:val="27"/>
          <w:szCs w:val="27"/>
        </w:rPr>
        <w:t> </w:t>
      </w:r>
      <w:r>
        <w:rPr>
          <w:rFonts w:cs="Times New Roman"/>
          <w:color w:val="000000"/>
          <w:sz w:val="27"/>
          <w:szCs w:val="27"/>
        </w:rPr>
        <w:t>Rumery, Roberts, McDade, Nichols, Gallucci, Johnson, Wells, Lowe, Abbott, Greenlaw, Phipps, Randall and Curtis</w:t>
      </w:r>
    </w:p>
    <w:p w:rsidR="00934202" w:rsidRDefault="00934202" w:rsidP="00934202">
      <w:pPr>
        <w:spacing w:before="2" w:after="2"/>
        <w:rPr>
          <w:rFonts w:cs="Times New Roman"/>
          <w:color w:val="000000"/>
          <w:sz w:val="27"/>
          <w:szCs w:val="27"/>
        </w:rPr>
      </w:pPr>
      <w:r>
        <w:rPr>
          <w:rFonts w:cs="Times New Roman"/>
          <w:b/>
          <w:color w:val="000000"/>
          <w:sz w:val="27"/>
          <w:szCs w:val="27"/>
        </w:rPr>
        <w:t>Budget Update:</w:t>
      </w:r>
      <w:r>
        <w:rPr>
          <w:rFonts w:cs="Times New Roman"/>
          <w:color w:val="000000"/>
          <w:sz w:val="27"/>
          <w:szCs w:val="27"/>
        </w:rPr>
        <w:t> </w:t>
      </w:r>
      <w:r>
        <w:rPr>
          <w:rStyle w:val="apple-converted-space"/>
          <w:rFonts w:cs="Times New Roman"/>
          <w:color w:val="000000"/>
          <w:sz w:val="27"/>
          <w:szCs w:val="27"/>
        </w:rPr>
        <w:t> </w:t>
      </w:r>
      <w:r>
        <w:rPr>
          <w:rFonts w:cs="Times New Roman"/>
          <w:color w:val="000000"/>
          <w:sz w:val="27"/>
          <w:szCs w:val="27"/>
        </w:rPr>
        <w:t>Tom reviewed the plan to brief the UMS Chief Financial Officers on November 9, 2004 on the current UMS Library budget, as well as the plan for the next five years. </w:t>
      </w:r>
      <w:r>
        <w:rPr>
          <w:rStyle w:val="apple-converted-space"/>
          <w:rFonts w:cs="Times New Roman"/>
          <w:color w:val="000000"/>
          <w:sz w:val="27"/>
          <w:szCs w:val="27"/>
        </w:rPr>
        <w:t> </w:t>
      </w:r>
      <w:r>
        <w:rPr>
          <w:rFonts w:cs="Times New Roman"/>
          <w:color w:val="000000"/>
          <w:sz w:val="27"/>
          <w:szCs w:val="27"/>
        </w:rPr>
        <w:t>He also reported on his positive meeting with Elsa, Joanne and Bill Gilfillan from the Chancellor’s Office to review the UMS Library budget and prepare for the meeting with CFOs. </w:t>
      </w:r>
      <w:r>
        <w:rPr>
          <w:rStyle w:val="apple-converted-space"/>
          <w:rFonts w:cs="Times New Roman"/>
          <w:color w:val="000000"/>
          <w:sz w:val="27"/>
          <w:szCs w:val="27"/>
        </w:rPr>
        <w:t> </w:t>
      </w:r>
      <w:r>
        <w:rPr>
          <w:rFonts w:cs="Times New Roman"/>
          <w:color w:val="000000"/>
          <w:sz w:val="27"/>
          <w:szCs w:val="27"/>
        </w:rPr>
        <w:t>The purpose of the meeting with the CFOs is to be clear about what the System is paying for, and how our library system relates to the Statewide Virtual Library. </w:t>
      </w:r>
      <w:r>
        <w:rPr>
          <w:rStyle w:val="apple-converted-space"/>
          <w:rFonts w:cs="Times New Roman"/>
          <w:color w:val="000000"/>
          <w:sz w:val="27"/>
          <w:szCs w:val="27"/>
        </w:rPr>
        <w:t> </w:t>
      </w:r>
      <w:r>
        <w:rPr>
          <w:rFonts w:cs="Times New Roman"/>
          <w:color w:val="000000"/>
          <w:sz w:val="27"/>
          <w:szCs w:val="27"/>
        </w:rPr>
        <w:t>Significant discussion ensued especially about how different people refer to the libraries and library systems in Maine. </w:t>
      </w:r>
      <w:r>
        <w:rPr>
          <w:rStyle w:val="apple-converted-space"/>
          <w:rFonts w:cs="Times New Roman"/>
          <w:color w:val="000000"/>
          <w:sz w:val="27"/>
          <w:szCs w:val="27"/>
        </w:rPr>
        <w:t> </w:t>
      </w:r>
      <w:r>
        <w:rPr>
          <w:rFonts w:cs="Times New Roman"/>
          <w:color w:val="000000"/>
          <w:sz w:val="27"/>
          <w:szCs w:val="27"/>
        </w:rPr>
        <w:t xml:space="preserve">Among the various words and phrases used to describe parts of Maine’s Virtual Library System are: Maine Info Net, the virtual library, </w:t>
      </w:r>
      <w:proofErr w:type="gramStart"/>
      <w:r>
        <w:rPr>
          <w:rFonts w:cs="Times New Roman"/>
          <w:color w:val="000000"/>
          <w:sz w:val="27"/>
          <w:szCs w:val="27"/>
        </w:rPr>
        <w:t>the</w:t>
      </w:r>
      <w:proofErr w:type="gramEnd"/>
      <w:r>
        <w:rPr>
          <w:rFonts w:cs="Times New Roman"/>
          <w:color w:val="000000"/>
          <w:sz w:val="27"/>
          <w:szCs w:val="27"/>
        </w:rPr>
        <w:t xml:space="preserve"> digital library, URSUS, Mariner and the Maine Library System.</w:t>
      </w:r>
    </w:p>
    <w:p w:rsidR="00934202" w:rsidRDefault="00934202" w:rsidP="00934202">
      <w:pPr>
        <w:spacing w:before="2" w:after="2"/>
        <w:rPr>
          <w:rFonts w:cs="Times New Roman"/>
          <w:color w:val="000000"/>
          <w:sz w:val="27"/>
          <w:szCs w:val="27"/>
        </w:rPr>
      </w:pPr>
      <w:r>
        <w:rPr>
          <w:rFonts w:cs="Times New Roman"/>
          <w:color w:val="000000"/>
          <w:sz w:val="27"/>
          <w:szCs w:val="27"/>
        </w:rPr>
        <w:t xml:space="preserve">All agreed that a simple graphic, a short paragraph and a glossary of terms </w:t>
      </w:r>
      <w:proofErr w:type="gramStart"/>
      <w:r>
        <w:rPr>
          <w:rFonts w:cs="Times New Roman"/>
          <w:color w:val="000000"/>
          <w:sz w:val="27"/>
          <w:szCs w:val="27"/>
        </w:rPr>
        <w:t>needs</w:t>
      </w:r>
      <w:proofErr w:type="gramEnd"/>
      <w:r>
        <w:rPr>
          <w:rFonts w:cs="Times New Roman"/>
          <w:color w:val="000000"/>
          <w:sz w:val="27"/>
          <w:szCs w:val="27"/>
        </w:rPr>
        <w:t xml:space="preserve"> to be created for the CFO’s and probably presented as well to the CAO’s and presidents. </w:t>
      </w:r>
      <w:r>
        <w:rPr>
          <w:rStyle w:val="apple-converted-space"/>
          <w:rFonts w:cs="Times New Roman"/>
          <w:color w:val="000000"/>
          <w:sz w:val="27"/>
          <w:szCs w:val="27"/>
        </w:rPr>
        <w:t> </w:t>
      </w:r>
      <w:r>
        <w:rPr>
          <w:rFonts w:cs="Times New Roman"/>
          <w:color w:val="000000"/>
          <w:sz w:val="27"/>
          <w:szCs w:val="27"/>
        </w:rPr>
        <w:t xml:space="preserve">Tom will work with directors by e-mail and phone over the next two weeks to hone these words and concepts so </w:t>
      </w:r>
      <w:proofErr w:type="gramStart"/>
      <w:r>
        <w:rPr>
          <w:rFonts w:cs="Times New Roman"/>
          <w:color w:val="000000"/>
          <w:sz w:val="27"/>
          <w:szCs w:val="27"/>
        </w:rPr>
        <w:t>they can easily be understood by those who need to know</w:t>
      </w:r>
      <w:proofErr w:type="gramEnd"/>
      <w:r>
        <w:rPr>
          <w:rFonts w:cs="Times New Roman"/>
          <w:color w:val="000000"/>
          <w:sz w:val="27"/>
          <w:szCs w:val="27"/>
        </w:rPr>
        <w:t>. It is worthy of note that part of the problem is that “digital library” is used generically to describe the entire electronically accessed library at the same time it is used to describe the more limited electronic databases within the overall Virtual Library.</w:t>
      </w:r>
    </w:p>
    <w:p w:rsidR="00934202" w:rsidRDefault="00934202" w:rsidP="00934202">
      <w:pPr>
        <w:spacing w:line="480" w:lineRule="atLeast"/>
        <w:ind w:left="720" w:right="720"/>
        <w:rPr>
          <w:rFonts w:cs="Times New Roman"/>
          <w:color w:val="000000"/>
          <w:sz w:val="27"/>
          <w:szCs w:val="27"/>
        </w:rPr>
      </w:pPr>
      <w:r>
        <w:rPr>
          <w:rFonts w:cs="Times New Roman"/>
          <w:color w:val="000000"/>
          <w:sz w:val="22"/>
          <w:szCs w:val="22"/>
        </w:rPr>
        <w:t>The overall library system or library access point in Maine should be referred to as</w:t>
      </w:r>
      <w:r>
        <w:rPr>
          <w:rStyle w:val="apple-converted-space"/>
          <w:rFonts w:cs="Times New Roman"/>
          <w:color w:val="000000"/>
          <w:sz w:val="22"/>
          <w:szCs w:val="22"/>
        </w:rPr>
        <w:t> </w:t>
      </w:r>
      <w:r>
        <w:rPr>
          <w:rFonts w:cs="Times New Roman"/>
          <w:b/>
          <w:color w:val="000000"/>
          <w:sz w:val="22"/>
          <w:szCs w:val="22"/>
        </w:rPr>
        <w:t>“Maine’s Virtual Library.” </w:t>
      </w:r>
      <w:r>
        <w:rPr>
          <w:rStyle w:val="apple-converted-space"/>
          <w:rFonts w:cs="Times New Roman"/>
          <w:b/>
          <w:color w:val="000000"/>
          <w:sz w:val="22"/>
          <w:szCs w:val="22"/>
        </w:rPr>
        <w:t> </w:t>
      </w:r>
      <w:r>
        <w:rPr>
          <w:rFonts w:cs="Times New Roman"/>
          <w:color w:val="000000"/>
          <w:sz w:val="22"/>
          <w:szCs w:val="22"/>
        </w:rPr>
        <w:t>Contributing to that overall library system are the many facets that make up the statewide library: From UMS, URSUS – the UMS book collection, Mariner – the online databases, and the full range of online services that support UMS students; the resources of Maine State Library, Bangor Public, and Portland Public; the resources of Colby, Bates and Bowdoin College Libraries; as well as the multitude of public, school, community college and special libraries resources making up Minerva. </w:t>
      </w:r>
      <w:r>
        <w:rPr>
          <w:rStyle w:val="apple-converted-space"/>
          <w:rFonts w:cs="Times New Roman"/>
          <w:color w:val="000000"/>
          <w:sz w:val="22"/>
          <w:szCs w:val="22"/>
        </w:rPr>
        <w:t> </w:t>
      </w:r>
      <w:r>
        <w:rPr>
          <w:rFonts w:cs="Times New Roman"/>
          <w:color w:val="000000"/>
          <w:sz w:val="22"/>
          <w:szCs w:val="22"/>
        </w:rPr>
        <w:t xml:space="preserve">Various digital library components such as full-text databases, </w:t>
      </w:r>
      <w:proofErr w:type="gramStart"/>
      <w:r>
        <w:rPr>
          <w:rFonts w:cs="Times New Roman"/>
          <w:color w:val="000000"/>
          <w:sz w:val="22"/>
          <w:szCs w:val="22"/>
        </w:rPr>
        <w:t>special</w:t>
      </w:r>
      <w:proofErr w:type="gramEnd"/>
      <w:r>
        <w:rPr>
          <w:rFonts w:cs="Times New Roman"/>
          <w:color w:val="000000"/>
          <w:sz w:val="22"/>
          <w:szCs w:val="22"/>
        </w:rPr>
        <w:t xml:space="preserve"> collection materials and digital images are contributed to Maine’s Virtual Library from almost every partner member. </w:t>
      </w:r>
      <w:r>
        <w:rPr>
          <w:rStyle w:val="apple-converted-space"/>
          <w:rFonts w:cs="Times New Roman"/>
          <w:color w:val="000000"/>
          <w:sz w:val="22"/>
          <w:szCs w:val="22"/>
        </w:rPr>
        <w:t> </w:t>
      </w:r>
      <w:r>
        <w:rPr>
          <w:rFonts w:cs="Times New Roman"/>
          <w:color w:val="000000"/>
          <w:sz w:val="22"/>
          <w:szCs w:val="22"/>
        </w:rPr>
        <w:t>“Digital Library” by itself is misleading as it really refers to only the digital content of the Virtual Library.</w:t>
      </w:r>
    </w:p>
    <w:p w:rsidR="00934202" w:rsidRDefault="00934202" w:rsidP="00934202">
      <w:pPr>
        <w:spacing w:line="480" w:lineRule="atLeast"/>
        <w:ind w:left="720" w:right="720"/>
        <w:rPr>
          <w:rFonts w:cs="Times New Roman"/>
          <w:color w:val="000000"/>
          <w:sz w:val="27"/>
          <w:szCs w:val="27"/>
        </w:rPr>
      </w:pPr>
      <w:r>
        <w:rPr>
          <w:rFonts w:cs="Times New Roman"/>
          <w:color w:val="000000"/>
          <w:sz w:val="22"/>
          <w:szCs w:val="22"/>
        </w:rPr>
        <w:t> </w:t>
      </w:r>
    </w:p>
    <w:p w:rsidR="00934202" w:rsidRDefault="00934202" w:rsidP="00934202">
      <w:pPr>
        <w:spacing w:before="2" w:after="2"/>
        <w:rPr>
          <w:rFonts w:cs="Times New Roman"/>
          <w:color w:val="000000"/>
          <w:sz w:val="27"/>
          <w:szCs w:val="27"/>
        </w:rPr>
      </w:pPr>
      <w:r>
        <w:rPr>
          <w:rFonts w:cs="Times New Roman"/>
          <w:b/>
          <w:color w:val="000000"/>
          <w:sz w:val="27"/>
          <w:szCs w:val="27"/>
        </w:rPr>
        <w:t>E-Rate and PUC:</w:t>
      </w:r>
      <w:r>
        <w:rPr>
          <w:rStyle w:val="apple-converted-space"/>
          <w:rFonts w:cs="Times New Roman"/>
          <w:b/>
          <w:color w:val="000000"/>
          <w:sz w:val="27"/>
          <w:szCs w:val="27"/>
        </w:rPr>
        <w:t> </w:t>
      </w:r>
      <w:r>
        <w:rPr>
          <w:rFonts w:cs="Times New Roman"/>
          <w:color w:val="000000"/>
          <w:sz w:val="27"/>
          <w:szCs w:val="27"/>
        </w:rPr>
        <w:t>Gary reported on his meetings and conversations with the PUC leadership. </w:t>
      </w:r>
      <w:r>
        <w:rPr>
          <w:rStyle w:val="apple-converted-space"/>
          <w:rFonts w:cs="Times New Roman"/>
          <w:color w:val="000000"/>
          <w:sz w:val="27"/>
          <w:szCs w:val="27"/>
        </w:rPr>
        <w:t> </w:t>
      </w:r>
      <w:r>
        <w:rPr>
          <w:rFonts w:cs="Times New Roman"/>
          <w:color w:val="000000"/>
          <w:sz w:val="27"/>
          <w:szCs w:val="27"/>
        </w:rPr>
        <w:t>He has learned that Maine’s DOE will not seek payment for past laptop fund requests to the PUC, nor will they request future payment from the escrow fund, making it much more likely that the database funds will be available for at least the coming two years. </w:t>
      </w:r>
      <w:r>
        <w:rPr>
          <w:rStyle w:val="apple-converted-space"/>
          <w:rFonts w:cs="Times New Roman"/>
          <w:color w:val="000000"/>
          <w:sz w:val="27"/>
          <w:szCs w:val="27"/>
        </w:rPr>
        <w:t> </w:t>
      </w:r>
      <w:r>
        <w:rPr>
          <w:rFonts w:cs="Times New Roman"/>
          <w:color w:val="000000"/>
          <w:sz w:val="27"/>
          <w:szCs w:val="27"/>
        </w:rPr>
        <w:t>Further, it appears that there is wide support in Maine to continue to fund the databases, even if it means increasing the e-rate “tax.” </w:t>
      </w:r>
    </w:p>
    <w:p w:rsidR="00934202" w:rsidRDefault="00934202" w:rsidP="00934202">
      <w:pPr>
        <w:spacing w:before="2" w:after="2"/>
        <w:rPr>
          <w:rFonts w:cs="Times New Roman"/>
          <w:color w:val="000000"/>
          <w:sz w:val="27"/>
          <w:szCs w:val="27"/>
        </w:rPr>
      </w:pPr>
      <w:r>
        <w:rPr>
          <w:rFonts w:cs="Times New Roman"/>
          <w:color w:val="000000"/>
          <w:sz w:val="27"/>
          <w:szCs w:val="27"/>
        </w:rPr>
        <w:t>Senators Snow and Collins are working to unfreeze the federal money for state distribution. Gary will keep us posted and is in communication with the System Office. </w:t>
      </w:r>
      <w:r>
        <w:rPr>
          <w:rStyle w:val="apple-converted-space"/>
          <w:rFonts w:cs="Times New Roman"/>
          <w:color w:val="000000"/>
          <w:sz w:val="27"/>
          <w:szCs w:val="27"/>
        </w:rPr>
        <w:t> </w:t>
      </w:r>
      <w:r>
        <w:rPr>
          <w:rFonts w:cs="Times New Roman"/>
          <w:color w:val="000000"/>
          <w:sz w:val="27"/>
          <w:szCs w:val="27"/>
        </w:rPr>
        <w:t>We are advised not to politicize this issue by writing letters or contacting legislators or our congressional delegation at this time.</w:t>
      </w:r>
    </w:p>
    <w:p w:rsidR="00934202" w:rsidRDefault="00934202" w:rsidP="00934202">
      <w:pPr>
        <w:spacing w:before="2" w:after="2"/>
        <w:rPr>
          <w:rFonts w:cs="Times New Roman"/>
          <w:color w:val="000000"/>
          <w:sz w:val="27"/>
          <w:szCs w:val="27"/>
        </w:rPr>
      </w:pPr>
      <w:r>
        <w:rPr>
          <w:rFonts w:cs="Times New Roman"/>
          <w:b/>
          <w:color w:val="000000"/>
          <w:sz w:val="27"/>
          <w:szCs w:val="27"/>
        </w:rPr>
        <w:t>New UMS CIO Position</w:t>
      </w:r>
      <w:r>
        <w:rPr>
          <w:rFonts w:cs="Times New Roman"/>
          <w:color w:val="000000"/>
          <w:sz w:val="27"/>
          <w:szCs w:val="27"/>
        </w:rPr>
        <w:t>: A copy of the revised CIO position description, the related functional and organizational charts where distributed by Tom. Discussion related to a change in how the new director (Cindy Mitchell) of the UMS Enterprise System project will now report to the CIO, and it was noted that the charts clearly separate the library function (line relationship to VPAA) and the CIO functions (dotted line – collaborative relationship to the UMS Library) as we requested. </w:t>
      </w:r>
      <w:r>
        <w:rPr>
          <w:rStyle w:val="apple-converted-space"/>
          <w:rFonts w:cs="Times New Roman"/>
          <w:color w:val="000000"/>
          <w:sz w:val="27"/>
          <w:szCs w:val="27"/>
        </w:rPr>
        <w:t> </w:t>
      </w:r>
      <w:r>
        <w:rPr>
          <w:rFonts w:cs="Times New Roman"/>
          <w:color w:val="000000"/>
          <w:sz w:val="27"/>
          <w:szCs w:val="27"/>
        </w:rPr>
        <w:t>Tom is asked to have the box titled “Digital Library” on the graphic changed to “University of Maine System Library.”</w:t>
      </w:r>
    </w:p>
    <w:p w:rsidR="00934202" w:rsidRDefault="00934202" w:rsidP="00934202">
      <w:pPr>
        <w:spacing w:before="2" w:after="2"/>
        <w:rPr>
          <w:rFonts w:cs="Times New Roman"/>
          <w:color w:val="000000"/>
          <w:sz w:val="27"/>
          <w:szCs w:val="27"/>
        </w:rPr>
      </w:pPr>
      <w:r>
        <w:rPr>
          <w:rFonts w:cs="Times New Roman"/>
          <w:b/>
          <w:color w:val="000000"/>
          <w:sz w:val="27"/>
          <w:szCs w:val="27"/>
        </w:rPr>
        <w:t>Encompass and LinkFinderPlus:</w:t>
      </w:r>
      <w:r>
        <w:rPr>
          <w:rStyle w:val="apple-converted-space"/>
          <w:rFonts w:cs="Times New Roman"/>
          <w:b/>
          <w:color w:val="000000"/>
          <w:sz w:val="27"/>
          <w:szCs w:val="27"/>
        </w:rPr>
        <w:t> </w:t>
      </w:r>
      <w:r>
        <w:rPr>
          <w:rFonts w:cs="Times New Roman"/>
          <w:color w:val="000000"/>
          <w:sz w:val="27"/>
          <w:szCs w:val="27"/>
        </w:rPr>
        <w:t>Joyce reported that she has negotiated with Endeavor to move away from an early “go live” date while problems are sorted out. </w:t>
      </w:r>
      <w:r>
        <w:rPr>
          <w:rStyle w:val="apple-converted-space"/>
          <w:rFonts w:cs="Times New Roman"/>
          <w:color w:val="000000"/>
          <w:sz w:val="27"/>
          <w:szCs w:val="27"/>
        </w:rPr>
        <w:t> </w:t>
      </w:r>
      <w:r>
        <w:rPr>
          <w:rFonts w:cs="Times New Roman"/>
          <w:color w:val="000000"/>
          <w:sz w:val="27"/>
          <w:szCs w:val="27"/>
        </w:rPr>
        <w:t>Things are progressing with both projects and there will be a roll out of a mini test for staff in November, with the live edition in January. </w:t>
      </w:r>
      <w:r>
        <w:rPr>
          <w:rStyle w:val="apple-converted-space"/>
          <w:rFonts w:cs="Times New Roman"/>
          <w:color w:val="000000"/>
          <w:sz w:val="27"/>
          <w:szCs w:val="27"/>
        </w:rPr>
        <w:t> </w:t>
      </w:r>
      <w:r>
        <w:rPr>
          <w:rFonts w:cs="Times New Roman"/>
          <w:color w:val="000000"/>
          <w:sz w:val="27"/>
          <w:szCs w:val="27"/>
        </w:rPr>
        <w:t>The answer to the question, will the cross search product we ultimately end up with be viable even though it isn’t as robust as we originally expected is a definite yes. </w:t>
      </w:r>
    </w:p>
    <w:p w:rsidR="00934202" w:rsidRDefault="00934202" w:rsidP="00934202">
      <w:pPr>
        <w:spacing w:before="2" w:after="2"/>
        <w:rPr>
          <w:rFonts w:cs="Times New Roman"/>
          <w:color w:val="000000"/>
          <w:sz w:val="27"/>
          <w:szCs w:val="27"/>
        </w:rPr>
      </w:pPr>
      <w:r>
        <w:rPr>
          <w:rFonts w:cs="Times New Roman"/>
          <w:b/>
          <w:color w:val="000000"/>
          <w:sz w:val="27"/>
          <w:szCs w:val="27"/>
        </w:rPr>
        <w:t>Off-Campus Library Services:</w:t>
      </w:r>
      <w:r>
        <w:rPr>
          <w:rStyle w:val="apple-converted-space"/>
          <w:rFonts w:cs="Times New Roman"/>
          <w:b/>
          <w:color w:val="000000"/>
          <w:sz w:val="27"/>
          <w:szCs w:val="27"/>
        </w:rPr>
        <w:t> </w:t>
      </w:r>
      <w:r>
        <w:rPr>
          <w:rFonts w:cs="Times New Roman"/>
          <w:color w:val="000000"/>
          <w:sz w:val="27"/>
          <w:szCs w:val="27"/>
        </w:rPr>
        <w:t>Susan reviewed the functions and role of her office and staff in supporting distance learning across the System and provided a handout. </w:t>
      </w:r>
    </w:p>
    <w:p w:rsidR="00934202" w:rsidRDefault="00934202" w:rsidP="00934202">
      <w:pPr>
        <w:spacing w:before="2" w:after="2"/>
        <w:rPr>
          <w:rFonts w:cs="Times New Roman"/>
          <w:color w:val="000000"/>
          <w:sz w:val="27"/>
          <w:szCs w:val="27"/>
        </w:rPr>
      </w:pPr>
      <w:r>
        <w:rPr>
          <w:rFonts w:cs="Times New Roman"/>
          <w:b/>
          <w:color w:val="000000"/>
          <w:sz w:val="27"/>
          <w:szCs w:val="27"/>
        </w:rPr>
        <w:t>Database Committee:</w:t>
      </w:r>
      <w:r>
        <w:rPr>
          <w:rStyle w:val="apple-converted-space"/>
          <w:rFonts w:cs="Times New Roman"/>
          <w:b/>
          <w:color w:val="000000"/>
          <w:sz w:val="27"/>
          <w:szCs w:val="27"/>
        </w:rPr>
        <w:t> </w:t>
      </w:r>
      <w:r>
        <w:rPr>
          <w:rFonts w:cs="Times New Roman"/>
          <w:color w:val="000000"/>
          <w:sz w:val="27"/>
          <w:szCs w:val="27"/>
        </w:rPr>
        <w:t xml:space="preserve">Susan reported that the UMS database committee </w:t>
      </w:r>
      <w:proofErr w:type="gramStart"/>
      <w:r>
        <w:rPr>
          <w:rFonts w:cs="Times New Roman"/>
          <w:color w:val="000000"/>
          <w:sz w:val="27"/>
          <w:szCs w:val="27"/>
        </w:rPr>
        <w:t>will</w:t>
      </w:r>
      <w:proofErr w:type="gramEnd"/>
      <w:r>
        <w:rPr>
          <w:rFonts w:cs="Times New Roman"/>
          <w:color w:val="000000"/>
          <w:sz w:val="27"/>
          <w:szCs w:val="27"/>
        </w:rPr>
        <w:t xml:space="preserve"> meet in November to consider how to structure database access, as well as how to include free databases such as the CDC, and similar useful resources.</w:t>
      </w:r>
    </w:p>
    <w:p w:rsidR="00934202" w:rsidRDefault="00934202" w:rsidP="00934202">
      <w:pPr>
        <w:spacing w:before="2" w:after="2"/>
        <w:rPr>
          <w:rFonts w:cs="Times New Roman"/>
          <w:color w:val="000000"/>
          <w:sz w:val="27"/>
          <w:szCs w:val="27"/>
        </w:rPr>
      </w:pPr>
      <w:r>
        <w:rPr>
          <w:rFonts w:cs="Times New Roman"/>
          <w:b/>
          <w:color w:val="000000"/>
          <w:sz w:val="27"/>
          <w:szCs w:val="27"/>
        </w:rPr>
        <w:t xml:space="preserve">One Card, PeopleSoft, </w:t>
      </w:r>
      <w:proofErr w:type="gramStart"/>
      <w:r>
        <w:rPr>
          <w:rFonts w:cs="Times New Roman"/>
          <w:b/>
          <w:color w:val="000000"/>
          <w:sz w:val="27"/>
          <w:szCs w:val="27"/>
        </w:rPr>
        <w:t>URSUS</w:t>
      </w:r>
      <w:proofErr w:type="gramEnd"/>
      <w:r>
        <w:rPr>
          <w:rFonts w:cs="Times New Roman"/>
          <w:b/>
          <w:color w:val="000000"/>
          <w:sz w:val="27"/>
          <w:szCs w:val="27"/>
        </w:rPr>
        <w:t xml:space="preserve"> integration:</w:t>
      </w:r>
      <w:r>
        <w:rPr>
          <w:rStyle w:val="apple-converted-space"/>
          <w:rFonts w:cs="Times New Roman"/>
          <w:b/>
          <w:color w:val="000000"/>
          <w:sz w:val="27"/>
          <w:szCs w:val="27"/>
        </w:rPr>
        <w:t> </w:t>
      </w:r>
      <w:r>
        <w:rPr>
          <w:rFonts w:cs="Times New Roman"/>
          <w:color w:val="000000"/>
          <w:sz w:val="27"/>
          <w:szCs w:val="27"/>
        </w:rPr>
        <w:t> Laura is making good progress with this and her work with the Enterprise System folks. Orono will be the first library to come up on the new system. </w:t>
      </w:r>
      <w:r>
        <w:rPr>
          <w:rStyle w:val="apple-converted-space"/>
          <w:rFonts w:cs="Times New Roman"/>
          <w:color w:val="000000"/>
          <w:sz w:val="27"/>
          <w:szCs w:val="27"/>
        </w:rPr>
        <w:t> </w:t>
      </w:r>
      <w:r>
        <w:rPr>
          <w:rFonts w:cs="Times New Roman"/>
          <w:color w:val="000000"/>
          <w:sz w:val="27"/>
          <w:szCs w:val="27"/>
        </w:rPr>
        <w:t>Testing will take place before the first of the year. The system will hopefully go live in April 2005. </w:t>
      </w:r>
      <w:r>
        <w:rPr>
          <w:rStyle w:val="apple-converted-space"/>
          <w:rFonts w:cs="Times New Roman"/>
          <w:color w:val="000000"/>
          <w:sz w:val="27"/>
          <w:szCs w:val="27"/>
        </w:rPr>
        <w:t> </w:t>
      </w:r>
      <w:r>
        <w:rPr>
          <w:rFonts w:cs="Times New Roman"/>
          <w:color w:val="000000"/>
          <w:sz w:val="27"/>
          <w:szCs w:val="27"/>
        </w:rPr>
        <w:t>All other libraries will be brought into the system after April 2005.   </w:t>
      </w:r>
      <w:r>
        <w:rPr>
          <w:rStyle w:val="apple-converted-space"/>
          <w:rFonts w:cs="Times New Roman"/>
          <w:color w:val="000000"/>
          <w:sz w:val="27"/>
          <w:szCs w:val="27"/>
        </w:rPr>
        <w:t> </w:t>
      </w:r>
      <w:r>
        <w:rPr>
          <w:rFonts w:cs="Times New Roman"/>
          <w:strike/>
          <w:color w:val="000000"/>
          <w:sz w:val="27"/>
          <w:szCs w:val="27"/>
        </w:rPr>
        <w:t> </w:t>
      </w:r>
    </w:p>
    <w:p w:rsidR="00934202" w:rsidRDefault="00934202" w:rsidP="00934202">
      <w:pPr>
        <w:spacing w:before="2" w:after="2"/>
        <w:rPr>
          <w:rFonts w:cs="Times New Roman"/>
          <w:color w:val="000000"/>
          <w:sz w:val="27"/>
          <w:szCs w:val="27"/>
        </w:rPr>
      </w:pPr>
      <w:r>
        <w:rPr>
          <w:rFonts w:cs="Times New Roman"/>
          <w:b/>
          <w:color w:val="000000"/>
          <w:sz w:val="27"/>
          <w:szCs w:val="27"/>
        </w:rPr>
        <w:t>Common System Loan rules and limits for overdue books and fines:</w:t>
      </w:r>
      <w:r>
        <w:rPr>
          <w:rStyle w:val="apple-converted-space"/>
          <w:rFonts w:cs="Times New Roman"/>
          <w:b/>
          <w:color w:val="000000"/>
          <w:sz w:val="27"/>
          <w:szCs w:val="27"/>
        </w:rPr>
        <w:t> </w:t>
      </w:r>
      <w:r>
        <w:rPr>
          <w:rFonts w:cs="Times New Roman"/>
          <w:color w:val="000000"/>
          <w:sz w:val="27"/>
          <w:szCs w:val="27"/>
        </w:rPr>
        <w:t>We already have common loan rules for students (default) and for faculty, and that seems to be working well. </w:t>
      </w:r>
      <w:r>
        <w:rPr>
          <w:rStyle w:val="apple-converted-space"/>
          <w:rFonts w:cs="Times New Roman"/>
          <w:color w:val="000000"/>
          <w:sz w:val="27"/>
          <w:szCs w:val="27"/>
        </w:rPr>
        <w:t> </w:t>
      </w:r>
      <w:r>
        <w:rPr>
          <w:rFonts w:cs="Times New Roman"/>
          <w:color w:val="000000"/>
          <w:sz w:val="27"/>
          <w:szCs w:val="27"/>
        </w:rPr>
        <w:t xml:space="preserve">What is in question and will at some point need </w:t>
      </w:r>
      <w:proofErr w:type="gramStart"/>
      <w:r>
        <w:rPr>
          <w:rFonts w:cs="Times New Roman"/>
          <w:color w:val="000000"/>
          <w:sz w:val="27"/>
          <w:szCs w:val="27"/>
        </w:rPr>
        <w:t>attention,</w:t>
      </w:r>
      <w:proofErr w:type="gramEnd"/>
      <w:r>
        <w:rPr>
          <w:rFonts w:cs="Times New Roman"/>
          <w:color w:val="000000"/>
          <w:sz w:val="27"/>
          <w:szCs w:val="27"/>
        </w:rPr>
        <w:t xml:space="preserve"> is the need for a consistent system of setting library, and financial holds on overdue items and fines. </w:t>
      </w:r>
      <w:r>
        <w:rPr>
          <w:rStyle w:val="apple-converted-space"/>
          <w:rFonts w:cs="Times New Roman"/>
          <w:color w:val="000000"/>
          <w:sz w:val="27"/>
          <w:szCs w:val="27"/>
        </w:rPr>
        <w:t> </w:t>
      </w:r>
      <w:r>
        <w:rPr>
          <w:rFonts w:cs="Times New Roman"/>
          <w:color w:val="000000"/>
          <w:sz w:val="27"/>
          <w:szCs w:val="27"/>
        </w:rPr>
        <w:t>The library block for patrons with exceptions is in place but linking that to the Enterprise System may require adjustments in policy. </w:t>
      </w:r>
      <w:r>
        <w:rPr>
          <w:rStyle w:val="apple-converted-space"/>
          <w:rFonts w:cs="Times New Roman"/>
          <w:color w:val="000000"/>
          <w:sz w:val="27"/>
          <w:szCs w:val="27"/>
        </w:rPr>
        <w:t> </w:t>
      </w:r>
      <w:r>
        <w:rPr>
          <w:rFonts w:cs="Times New Roman"/>
          <w:color w:val="000000"/>
          <w:sz w:val="27"/>
          <w:szCs w:val="27"/>
        </w:rPr>
        <w:t>Laura will advise us when consideration and action are needed. </w:t>
      </w:r>
      <w:r>
        <w:rPr>
          <w:rStyle w:val="apple-converted-space"/>
          <w:rFonts w:cs="Times New Roman"/>
          <w:color w:val="000000"/>
          <w:sz w:val="27"/>
          <w:szCs w:val="27"/>
        </w:rPr>
        <w:t> </w:t>
      </w:r>
      <w:r>
        <w:rPr>
          <w:rFonts w:cs="Times New Roman"/>
          <w:color w:val="000000"/>
          <w:sz w:val="27"/>
          <w:szCs w:val="27"/>
        </w:rPr>
        <w:t>More later.</w:t>
      </w:r>
    </w:p>
    <w:p w:rsidR="00934202" w:rsidRDefault="00934202" w:rsidP="00934202">
      <w:pPr>
        <w:spacing w:before="2" w:after="2"/>
        <w:rPr>
          <w:rFonts w:cs="Times New Roman"/>
          <w:color w:val="000000"/>
          <w:sz w:val="27"/>
          <w:szCs w:val="27"/>
        </w:rPr>
      </w:pPr>
      <w:r>
        <w:rPr>
          <w:rFonts w:cs="Times New Roman"/>
          <w:b/>
          <w:color w:val="000000"/>
          <w:sz w:val="27"/>
          <w:szCs w:val="27"/>
        </w:rPr>
        <w:t>Report from Gary:</w:t>
      </w:r>
      <w:r>
        <w:rPr>
          <w:rStyle w:val="apple-converted-space"/>
          <w:rFonts w:cs="Times New Roman"/>
          <w:b/>
          <w:color w:val="000000"/>
          <w:sz w:val="27"/>
          <w:szCs w:val="27"/>
        </w:rPr>
        <w:t> </w:t>
      </w:r>
      <w:r>
        <w:rPr>
          <w:rFonts w:cs="Times New Roman"/>
          <w:color w:val="000000"/>
          <w:sz w:val="27"/>
          <w:szCs w:val="27"/>
        </w:rPr>
        <w:t>Gary advises that his meeting with Elsa indicated the System was on track to follow the NELINET Consultants’ Report by creating a CEO of Maine Info Net as a shared UMS and State position. </w:t>
      </w:r>
      <w:r>
        <w:rPr>
          <w:rStyle w:val="apple-converted-space"/>
          <w:rFonts w:cs="Times New Roman"/>
          <w:color w:val="000000"/>
          <w:sz w:val="27"/>
          <w:szCs w:val="27"/>
        </w:rPr>
        <w:t> </w:t>
      </w:r>
      <w:r>
        <w:rPr>
          <w:rFonts w:cs="Times New Roman"/>
          <w:color w:val="000000"/>
          <w:sz w:val="27"/>
          <w:szCs w:val="27"/>
        </w:rPr>
        <w:t>Funding is under consideration at this point. </w:t>
      </w:r>
      <w:r>
        <w:rPr>
          <w:rStyle w:val="apple-converted-space"/>
          <w:rFonts w:cs="Times New Roman"/>
          <w:color w:val="000000"/>
          <w:sz w:val="27"/>
          <w:szCs w:val="27"/>
        </w:rPr>
        <w:t> </w:t>
      </w:r>
      <w:r>
        <w:rPr>
          <w:rFonts w:cs="Times New Roman"/>
          <w:color w:val="000000"/>
          <w:sz w:val="27"/>
          <w:szCs w:val="27"/>
        </w:rPr>
        <w:t>He also noted that he has received permission from the search committee he is on to hire the library director at Fogler Library to include the Library Directors’ Council in the interview process. </w:t>
      </w:r>
      <w:r>
        <w:rPr>
          <w:rStyle w:val="apple-converted-space"/>
          <w:rFonts w:cs="Times New Roman"/>
          <w:color w:val="000000"/>
          <w:sz w:val="27"/>
          <w:szCs w:val="27"/>
        </w:rPr>
        <w:t> </w:t>
      </w:r>
      <w:r>
        <w:rPr>
          <w:rFonts w:cs="Times New Roman"/>
          <w:color w:val="000000"/>
          <w:sz w:val="27"/>
          <w:szCs w:val="27"/>
        </w:rPr>
        <w:t>More on that as dates are finalized. </w:t>
      </w:r>
      <w:r>
        <w:rPr>
          <w:rStyle w:val="apple-converted-space"/>
          <w:rFonts w:cs="Times New Roman"/>
          <w:color w:val="000000"/>
          <w:sz w:val="27"/>
          <w:szCs w:val="27"/>
        </w:rPr>
        <w:t> </w:t>
      </w:r>
      <w:r>
        <w:rPr>
          <w:rFonts w:cs="Times New Roman"/>
          <w:color w:val="000000"/>
          <w:sz w:val="27"/>
          <w:szCs w:val="27"/>
        </w:rPr>
        <w:t>Every one who can attend the interviews is encouraged to do so.</w:t>
      </w:r>
    </w:p>
    <w:p w:rsidR="00934202" w:rsidRDefault="00934202" w:rsidP="00934202">
      <w:pPr>
        <w:spacing w:before="2" w:after="2"/>
        <w:rPr>
          <w:rFonts w:cs="Times New Roman"/>
          <w:color w:val="000000"/>
          <w:sz w:val="27"/>
          <w:szCs w:val="27"/>
        </w:rPr>
      </w:pPr>
      <w:r>
        <w:rPr>
          <w:rFonts w:cs="Times New Roman"/>
          <w:color w:val="000000"/>
          <w:sz w:val="27"/>
          <w:szCs w:val="27"/>
        </w:rPr>
        <w:t> </w:t>
      </w:r>
    </w:p>
    <w:p w:rsidR="00934202" w:rsidRDefault="00934202" w:rsidP="00934202">
      <w:pPr>
        <w:spacing w:before="2" w:after="2"/>
        <w:rPr>
          <w:rFonts w:cs="Times New Roman"/>
          <w:color w:val="000000"/>
          <w:sz w:val="27"/>
          <w:szCs w:val="27"/>
        </w:rPr>
      </w:pPr>
      <w:r>
        <w:rPr>
          <w:rFonts w:cs="Times New Roman"/>
          <w:b/>
          <w:color w:val="000000"/>
          <w:sz w:val="27"/>
          <w:szCs w:val="27"/>
        </w:rPr>
        <w:t>Report from Marilyn:</w:t>
      </w:r>
      <w:r>
        <w:rPr>
          <w:rStyle w:val="apple-converted-space"/>
          <w:rFonts w:cs="Times New Roman"/>
          <w:color w:val="000000"/>
          <w:sz w:val="27"/>
          <w:szCs w:val="27"/>
        </w:rPr>
        <w:t> </w:t>
      </w:r>
      <w:r>
        <w:rPr>
          <w:rFonts w:cs="Times New Roman"/>
          <w:color w:val="000000"/>
          <w:sz w:val="27"/>
          <w:szCs w:val="27"/>
        </w:rPr>
        <w:t>Marilyn was not available to provide her report on the Digital Object Management System and will send us a report via e-mail shortly.</w:t>
      </w:r>
    </w:p>
    <w:p w:rsidR="00934202" w:rsidRDefault="00934202" w:rsidP="00934202">
      <w:pPr>
        <w:spacing w:before="2" w:after="2"/>
        <w:rPr>
          <w:rFonts w:cs="Times New Roman"/>
          <w:color w:val="000000"/>
          <w:sz w:val="27"/>
          <w:szCs w:val="27"/>
        </w:rPr>
      </w:pPr>
      <w:r>
        <w:rPr>
          <w:rFonts w:cs="Times New Roman"/>
          <w:b/>
          <w:color w:val="000000"/>
          <w:sz w:val="27"/>
          <w:szCs w:val="27"/>
        </w:rPr>
        <w:t>Report from Laura on URSUS:</w:t>
      </w:r>
    </w:p>
    <w:p w:rsidR="00934202" w:rsidRDefault="00934202" w:rsidP="00934202">
      <w:pPr>
        <w:numPr>
          <w:ilvl w:val="0"/>
          <w:numId w:val="6"/>
        </w:numPr>
        <w:spacing w:beforeLines="1" w:afterLines="1"/>
        <w:rPr>
          <w:color w:val="000000"/>
          <w:sz w:val="27"/>
          <w:szCs w:val="27"/>
        </w:rPr>
      </w:pPr>
      <w:r>
        <w:rPr>
          <w:color w:val="000000"/>
          <w:sz w:val="27"/>
          <w:szCs w:val="27"/>
        </w:rPr>
        <w:t>Laura also reported positive outcomes from working with the representative, Barbara Herzog from III, our Library Management System.</w:t>
      </w:r>
    </w:p>
    <w:p w:rsidR="00934202" w:rsidRDefault="00934202" w:rsidP="00934202">
      <w:pPr>
        <w:numPr>
          <w:ilvl w:val="1"/>
          <w:numId w:val="6"/>
        </w:numPr>
        <w:spacing w:beforeLines="1" w:afterLines="1"/>
        <w:rPr>
          <w:color w:val="000000"/>
          <w:sz w:val="27"/>
          <w:szCs w:val="27"/>
        </w:rPr>
      </w:pPr>
      <w:r>
        <w:rPr>
          <w:color w:val="000000"/>
          <w:sz w:val="27"/>
          <w:szCs w:val="27"/>
        </w:rPr>
        <w:t>There is much more clarity about who to talk to when she calls the helpline</w:t>
      </w:r>
    </w:p>
    <w:p w:rsidR="00934202" w:rsidRDefault="00934202" w:rsidP="00934202">
      <w:pPr>
        <w:numPr>
          <w:ilvl w:val="1"/>
          <w:numId w:val="6"/>
        </w:numPr>
        <w:spacing w:beforeLines="1" w:afterLines="1"/>
        <w:rPr>
          <w:color w:val="000000"/>
          <w:sz w:val="27"/>
          <w:szCs w:val="27"/>
        </w:rPr>
      </w:pPr>
      <w:r>
        <w:rPr>
          <w:color w:val="000000"/>
          <w:sz w:val="27"/>
          <w:szCs w:val="27"/>
        </w:rPr>
        <w:t>Laura can call Barbara directly as needed and she makes referrals and action occurs promptly</w:t>
      </w:r>
    </w:p>
    <w:p w:rsidR="00934202" w:rsidRDefault="00934202" w:rsidP="00934202">
      <w:pPr>
        <w:numPr>
          <w:ilvl w:val="1"/>
          <w:numId w:val="6"/>
        </w:numPr>
        <w:spacing w:beforeLines="1" w:afterLines="1"/>
        <w:rPr>
          <w:color w:val="000000"/>
          <w:sz w:val="27"/>
          <w:szCs w:val="27"/>
        </w:rPr>
      </w:pPr>
      <w:r>
        <w:rPr>
          <w:color w:val="000000"/>
          <w:sz w:val="27"/>
          <w:szCs w:val="27"/>
        </w:rPr>
        <w:t>Laura will be attending a customer support meeting soon</w:t>
      </w:r>
    </w:p>
    <w:p w:rsidR="00934202" w:rsidRDefault="00934202" w:rsidP="00934202">
      <w:pPr>
        <w:numPr>
          <w:ilvl w:val="0"/>
          <w:numId w:val="6"/>
        </w:numPr>
        <w:spacing w:beforeLines="1" w:afterLines="1"/>
        <w:rPr>
          <w:color w:val="000000"/>
          <w:sz w:val="27"/>
          <w:szCs w:val="27"/>
        </w:rPr>
      </w:pPr>
      <w:r>
        <w:rPr>
          <w:color w:val="000000"/>
          <w:sz w:val="27"/>
          <w:szCs w:val="27"/>
        </w:rPr>
        <w:t>Cataloging and Circ heads held separate in-person meetings and successfully revised about 30% of the current policies, bringing them in line with current practices and Directors’ decisions.</w:t>
      </w:r>
    </w:p>
    <w:p w:rsidR="00934202" w:rsidRDefault="00934202" w:rsidP="00934202">
      <w:pPr>
        <w:numPr>
          <w:ilvl w:val="0"/>
          <w:numId w:val="6"/>
        </w:numPr>
        <w:spacing w:beforeLines="1" w:afterLines="1"/>
        <w:rPr>
          <w:color w:val="FF0000"/>
          <w:sz w:val="27"/>
          <w:szCs w:val="27"/>
        </w:rPr>
      </w:pPr>
      <w:r>
        <w:rPr>
          <w:sz w:val="27"/>
          <w:szCs w:val="27"/>
        </w:rPr>
        <w:t>The new HTML structure will be put in place in December 2004 and will make it more adaptable for ongoing changes.</w:t>
      </w:r>
    </w:p>
    <w:p w:rsidR="00934202" w:rsidRDefault="00934202" w:rsidP="00934202">
      <w:pPr>
        <w:numPr>
          <w:ilvl w:val="0"/>
          <w:numId w:val="6"/>
        </w:numPr>
        <w:spacing w:beforeLines="1" w:afterLines="1"/>
        <w:rPr>
          <w:color w:val="FF0000"/>
          <w:sz w:val="27"/>
          <w:szCs w:val="27"/>
        </w:rPr>
      </w:pPr>
      <w:r>
        <w:rPr>
          <w:sz w:val="27"/>
          <w:szCs w:val="27"/>
        </w:rPr>
        <w:t>Next III update will go more smoothly in December as a result of the structural changes</w:t>
      </w:r>
    </w:p>
    <w:p w:rsidR="00934202" w:rsidRDefault="00934202" w:rsidP="00934202">
      <w:pPr>
        <w:numPr>
          <w:ilvl w:val="0"/>
          <w:numId w:val="7"/>
        </w:numPr>
        <w:spacing w:beforeLines="1" w:afterLines="1"/>
        <w:rPr>
          <w:color w:val="FF0000"/>
          <w:sz w:val="27"/>
          <w:szCs w:val="27"/>
        </w:rPr>
      </w:pPr>
      <w:r>
        <w:rPr>
          <w:sz w:val="27"/>
          <w:szCs w:val="27"/>
        </w:rPr>
        <w:t xml:space="preserve">Eight of Laura’s training modules are up and running – check them out! – </w:t>
      </w:r>
      <w:proofErr w:type="gramStart"/>
      <w:r>
        <w:rPr>
          <w:sz w:val="27"/>
          <w:szCs w:val="27"/>
        </w:rPr>
        <w:t>well</w:t>
      </w:r>
      <w:proofErr w:type="gramEnd"/>
      <w:r>
        <w:rPr>
          <w:sz w:val="27"/>
          <w:szCs w:val="27"/>
        </w:rPr>
        <w:t xml:space="preserve"> done – eight </w:t>
      </w:r>
      <w:r>
        <w:rPr>
          <w:rStyle w:val="apple-converted-space"/>
          <w:sz w:val="27"/>
          <w:szCs w:val="27"/>
        </w:rPr>
        <w:t> </w:t>
      </w:r>
      <w:r>
        <w:rPr>
          <w:sz w:val="27"/>
          <w:szCs w:val="27"/>
        </w:rPr>
        <w:t>more to go before it is complete. </w:t>
      </w:r>
      <w:r>
        <w:rPr>
          <w:rStyle w:val="apple-converted-space"/>
          <w:sz w:val="27"/>
          <w:szCs w:val="27"/>
        </w:rPr>
        <w:t> </w:t>
      </w:r>
      <w:r>
        <w:rPr>
          <w:sz w:val="27"/>
          <w:szCs w:val="27"/>
        </w:rPr>
        <w:t>Millennium Acquisitions training will be next, to coincide with the work being done with Project enterprise.</w:t>
      </w:r>
    </w:p>
    <w:p w:rsidR="00934202" w:rsidRDefault="00934202" w:rsidP="00934202">
      <w:pPr>
        <w:numPr>
          <w:ilvl w:val="0"/>
          <w:numId w:val="8"/>
        </w:numPr>
        <w:spacing w:beforeLines="1" w:afterLines="1"/>
        <w:rPr>
          <w:color w:val="000000"/>
          <w:sz w:val="27"/>
          <w:szCs w:val="27"/>
        </w:rPr>
      </w:pPr>
      <w:r>
        <w:rPr>
          <w:color w:val="000000"/>
          <w:sz w:val="27"/>
          <w:szCs w:val="27"/>
        </w:rPr>
        <w:t>Catalogers will need new training as NELINET converts to “Connexion” – Laura advised the Directors that there is no money in the System budget to pay for onsite training. </w:t>
      </w:r>
      <w:r>
        <w:rPr>
          <w:rStyle w:val="apple-converted-space"/>
          <w:color w:val="000000"/>
          <w:sz w:val="27"/>
          <w:szCs w:val="27"/>
        </w:rPr>
        <w:t> </w:t>
      </w:r>
      <w:r>
        <w:rPr>
          <w:color w:val="000000"/>
          <w:sz w:val="27"/>
          <w:szCs w:val="27"/>
        </w:rPr>
        <w:t xml:space="preserve">Each library was advised to send </w:t>
      </w:r>
      <w:proofErr w:type="gramStart"/>
      <w:r>
        <w:rPr>
          <w:color w:val="000000"/>
          <w:sz w:val="27"/>
          <w:szCs w:val="27"/>
        </w:rPr>
        <w:t>their own</w:t>
      </w:r>
      <w:proofErr w:type="gramEnd"/>
      <w:r>
        <w:rPr>
          <w:color w:val="000000"/>
          <w:sz w:val="27"/>
          <w:szCs w:val="27"/>
        </w:rPr>
        <w:t xml:space="preserve"> staff to NELINET in Boston for in-person training, or to take advantage of the online training. </w:t>
      </w:r>
      <w:r>
        <w:rPr>
          <w:rStyle w:val="apple-converted-space"/>
          <w:color w:val="000000"/>
          <w:sz w:val="27"/>
          <w:szCs w:val="27"/>
        </w:rPr>
        <w:t> </w:t>
      </w:r>
      <w:r>
        <w:rPr>
          <w:color w:val="000000"/>
          <w:sz w:val="27"/>
          <w:szCs w:val="27"/>
        </w:rPr>
        <w:t>The System office will not be coordinating any training. </w:t>
      </w:r>
      <w:r>
        <w:rPr>
          <w:rStyle w:val="apple-converted-space"/>
          <w:color w:val="000000"/>
          <w:sz w:val="27"/>
          <w:szCs w:val="27"/>
        </w:rPr>
        <w:t> </w:t>
      </w:r>
      <w:r>
        <w:rPr>
          <w:color w:val="000000"/>
          <w:sz w:val="27"/>
          <w:szCs w:val="27"/>
        </w:rPr>
        <w:t>Passport will end on May 1, 2005; CatME will end on July 1, 2005.</w:t>
      </w:r>
    </w:p>
    <w:p w:rsidR="00934202" w:rsidRDefault="00934202" w:rsidP="00934202">
      <w:pPr>
        <w:numPr>
          <w:ilvl w:val="0"/>
          <w:numId w:val="9"/>
        </w:numPr>
        <w:spacing w:beforeLines="1" w:afterLines="1"/>
        <w:rPr>
          <w:color w:val="000000"/>
          <w:sz w:val="27"/>
          <w:szCs w:val="27"/>
        </w:rPr>
      </w:pPr>
      <w:r>
        <w:rPr>
          <w:color w:val="000000"/>
          <w:sz w:val="27"/>
          <w:szCs w:val="27"/>
        </w:rPr>
        <w:t>Docutek is struggling with tech support – grew quickly and is having trouble getting back p0to us with answers promptly. </w:t>
      </w:r>
      <w:r>
        <w:rPr>
          <w:rStyle w:val="apple-converted-space"/>
          <w:color w:val="000000"/>
          <w:sz w:val="27"/>
          <w:szCs w:val="27"/>
        </w:rPr>
        <w:t> </w:t>
      </w:r>
      <w:r>
        <w:rPr>
          <w:color w:val="000000"/>
          <w:sz w:val="27"/>
          <w:szCs w:val="27"/>
        </w:rPr>
        <w:t>The Virtual Reference product has ongoing problems with dropping patrons. </w:t>
      </w:r>
      <w:r>
        <w:rPr>
          <w:rStyle w:val="apple-converted-space"/>
          <w:color w:val="000000"/>
          <w:sz w:val="27"/>
          <w:szCs w:val="27"/>
        </w:rPr>
        <w:t> </w:t>
      </w:r>
      <w:r>
        <w:rPr>
          <w:color w:val="000000"/>
          <w:sz w:val="27"/>
          <w:szCs w:val="27"/>
        </w:rPr>
        <w:t>Docutek seems unable to fix this problem. </w:t>
      </w:r>
      <w:r>
        <w:rPr>
          <w:rStyle w:val="apple-converted-space"/>
          <w:color w:val="000000"/>
          <w:sz w:val="27"/>
          <w:szCs w:val="27"/>
        </w:rPr>
        <w:t> </w:t>
      </w:r>
      <w:r>
        <w:rPr>
          <w:color w:val="000000"/>
          <w:sz w:val="27"/>
          <w:szCs w:val="27"/>
        </w:rPr>
        <w:t>The E-reserves release version 5 has had to have a large number of fixes already. </w:t>
      </w:r>
      <w:r>
        <w:rPr>
          <w:rStyle w:val="apple-converted-space"/>
          <w:color w:val="000000"/>
          <w:sz w:val="27"/>
          <w:szCs w:val="27"/>
        </w:rPr>
        <w:t> </w:t>
      </w:r>
      <w:r>
        <w:rPr>
          <w:color w:val="000000"/>
          <w:sz w:val="27"/>
          <w:szCs w:val="27"/>
        </w:rPr>
        <w:t>Laura will wait until June 2005 before UMS loads the new release. </w:t>
      </w:r>
      <w:r>
        <w:rPr>
          <w:rStyle w:val="apple-converted-space"/>
          <w:color w:val="000000"/>
          <w:sz w:val="27"/>
          <w:szCs w:val="27"/>
        </w:rPr>
        <w:t> </w:t>
      </w:r>
      <w:r>
        <w:rPr>
          <w:color w:val="000000"/>
          <w:sz w:val="27"/>
          <w:szCs w:val="27"/>
        </w:rPr>
        <w:t>It was agreed that Joyce would call the president and we would send a letter expressing our concern.</w:t>
      </w:r>
    </w:p>
    <w:p w:rsidR="00934202" w:rsidRDefault="00934202" w:rsidP="00934202">
      <w:pPr>
        <w:spacing w:before="2" w:after="2"/>
        <w:rPr>
          <w:rFonts w:cs="Times New Roman"/>
          <w:color w:val="000000"/>
          <w:sz w:val="27"/>
          <w:szCs w:val="27"/>
        </w:rPr>
      </w:pPr>
      <w:r>
        <w:rPr>
          <w:rFonts w:cs="Times New Roman"/>
          <w:color w:val="000000"/>
          <w:sz w:val="27"/>
          <w:szCs w:val="27"/>
        </w:rPr>
        <w:t>OTHER: </w:t>
      </w:r>
      <w:r>
        <w:rPr>
          <w:rStyle w:val="apple-converted-space"/>
          <w:rFonts w:cs="Times New Roman"/>
          <w:color w:val="000000"/>
          <w:sz w:val="27"/>
          <w:szCs w:val="27"/>
        </w:rPr>
        <w:t> </w:t>
      </w:r>
      <w:r>
        <w:rPr>
          <w:rFonts w:cs="Times New Roman"/>
          <w:color w:val="000000"/>
          <w:sz w:val="27"/>
          <w:szCs w:val="27"/>
        </w:rPr>
        <w:t>Barbara McDade and Joyce Rumery reported on the status of MULS: </w:t>
      </w:r>
      <w:r>
        <w:rPr>
          <w:rStyle w:val="apple-converted-space"/>
          <w:rFonts w:cs="Times New Roman"/>
          <w:color w:val="000000"/>
          <w:sz w:val="27"/>
          <w:szCs w:val="27"/>
        </w:rPr>
        <w:t> </w:t>
      </w:r>
      <w:r>
        <w:rPr>
          <w:rFonts w:cs="Times New Roman"/>
          <w:color w:val="000000"/>
          <w:sz w:val="27"/>
          <w:szCs w:val="27"/>
        </w:rPr>
        <w:t>The III software that MULS (Maine Union List of Serials) uses is being phased out. </w:t>
      </w:r>
      <w:r>
        <w:rPr>
          <w:rStyle w:val="apple-converted-space"/>
          <w:rFonts w:cs="Times New Roman"/>
          <w:color w:val="000000"/>
          <w:sz w:val="27"/>
          <w:szCs w:val="27"/>
        </w:rPr>
        <w:t> </w:t>
      </w:r>
      <w:r>
        <w:rPr>
          <w:rFonts w:cs="Times New Roman"/>
          <w:color w:val="000000"/>
          <w:sz w:val="27"/>
          <w:szCs w:val="27"/>
        </w:rPr>
        <w:t>Several public libraries use MULS as their serials list and hope it can be resurrected. Marilyn is working on a strategy to migrate the database to a new software platform and will report to us next time.</w:t>
      </w:r>
    </w:p>
    <w:p w:rsidR="00934202" w:rsidRDefault="00934202" w:rsidP="00934202">
      <w:pPr>
        <w:pStyle w:val="Heading3"/>
        <w:spacing w:before="2" w:after="2"/>
        <w:rPr>
          <w:rFonts w:cstheme="minorBidi"/>
          <w:color w:val="000000"/>
          <w:sz w:val="27"/>
          <w:szCs w:val="20"/>
        </w:rPr>
      </w:pPr>
      <w:r>
        <w:rPr>
          <w:color w:val="000000"/>
          <w:sz w:val="20"/>
        </w:rPr>
        <w:t>Su</w:t>
      </w:r>
      <w:r>
        <w:rPr>
          <w:rStyle w:val="apple-converted-space"/>
          <w:color w:val="000000"/>
          <w:sz w:val="20"/>
        </w:rPr>
        <w:t> </w:t>
      </w:r>
      <w:r>
        <w:rPr>
          <w:color w:val="000000"/>
          <w:sz w:val="20"/>
        </w:rPr>
        <w:t>bmitted by Tom Abbott</w:t>
      </w:r>
    </w:p>
    <w:p w:rsidR="00934202" w:rsidRDefault="00934202" w:rsidP="00934202">
      <w:pPr>
        <w:spacing w:before="2" w:after="2"/>
        <w:rPr>
          <w:rFonts w:cs="Times New Roman"/>
          <w:color w:val="000000"/>
          <w:sz w:val="27"/>
          <w:szCs w:val="27"/>
        </w:rPr>
      </w:pPr>
      <w:r>
        <w:rPr>
          <w:rFonts w:cs="Times New Roman"/>
          <w:color w:val="000000"/>
          <w:sz w:val="27"/>
          <w:szCs w:val="27"/>
        </w:rPr>
        <w:t> </w:t>
      </w:r>
    </w:p>
    <w:p w:rsidR="00934202" w:rsidRDefault="00934202" w:rsidP="00934202">
      <w:pPr>
        <w:spacing w:before="2" w:after="2"/>
        <w:rPr>
          <w:rFonts w:cs="Times New Roman"/>
          <w:color w:val="000000"/>
          <w:sz w:val="27"/>
          <w:szCs w:val="27"/>
        </w:rPr>
      </w:pPr>
      <w:r>
        <w:rPr>
          <w:rFonts w:cs="Times New Roman"/>
          <w:color w:val="000000"/>
          <w:sz w:val="27"/>
          <w:szCs w:val="27"/>
        </w:rPr>
        <w:t> </w:t>
      </w:r>
    </w:p>
    <w:p w:rsidR="00934202" w:rsidRDefault="00934202" w:rsidP="00934202">
      <w:pPr>
        <w:spacing w:before="2" w:after="2"/>
        <w:rPr>
          <w:rFonts w:cs="Times New Roman"/>
          <w:color w:val="000000"/>
          <w:sz w:val="27"/>
          <w:szCs w:val="27"/>
        </w:rPr>
      </w:pPr>
      <w:r>
        <w:rPr>
          <w:rFonts w:cs="Times New Roman"/>
          <w:color w:val="000000"/>
          <w:sz w:val="27"/>
          <w:szCs w:val="27"/>
        </w:rPr>
        <w:t> </w:t>
      </w:r>
    </w:p>
    <w:p w:rsidR="00934202" w:rsidRDefault="00934202" w:rsidP="00934202">
      <w:pPr>
        <w:spacing w:before="2" w:after="2"/>
        <w:rPr>
          <w:rFonts w:cs="Times New Roman"/>
          <w:color w:val="000000"/>
          <w:sz w:val="27"/>
          <w:szCs w:val="27"/>
        </w:rPr>
      </w:pPr>
      <w:r>
        <w:rPr>
          <w:rFonts w:cs="Times New Roman"/>
          <w:color w:val="000000"/>
          <w:sz w:val="27"/>
          <w:szCs w:val="27"/>
        </w:rPr>
        <w:t> </w:t>
      </w:r>
    </w:p>
    <w:p w:rsidR="00934202" w:rsidRDefault="00934202" w:rsidP="00934202">
      <w:pPr>
        <w:spacing w:before="2" w:after="2"/>
        <w:rPr>
          <w:rFonts w:cs="Times New Roman"/>
          <w:color w:val="000000"/>
          <w:sz w:val="27"/>
          <w:szCs w:val="27"/>
        </w:rPr>
      </w:pPr>
      <w:r>
        <w:rPr>
          <w:rFonts w:cs="Times New Roman"/>
          <w:color w:val="000000"/>
          <w:sz w:val="27"/>
          <w:szCs w:val="27"/>
        </w:rPr>
        <w:t> </w:t>
      </w:r>
    </w:p>
    <w:p w:rsidR="00934202" w:rsidRDefault="00934202" w:rsidP="00934202">
      <w:pPr>
        <w:spacing w:before="2" w:after="2"/>
        <w:rPr>
          <w:rFonts w:cs="Times New Roman"/>
          <w:color w:val="000000"/>
          <w:sz w:val="27"/>
          <w:szCs w:val="27"/>
        </w:rPr>
      </w:pPr>
      <w:r>
        <w:rPr>
          <w:rFonts w:cs="Times New Roman"/>
          <w:color w:val="000000"/>
          <w:sz w:val="27"/>
          <w:szCs w:val="27"/>
        </w:rPr>
        <w:t> </w:t>
      </w:r>
    </w:p>
    <w:p w:rsidR="00934202" w:rsidRDefault="00934202" w:rsidP="00934202">
      <w:pPr>
        <w:rPr>
          <w:rFonts w:ascii="Tahoma" w:hAnsi="Tahoma"/>
          <w:color w:val="CCCCCC"/>
          <w:sz w:val="22"/>
          <w:szCs w:val="22"/>
        </w:rPr>
      </w:pPr>
      <w:hyperlink r:id="rId5" w:history="1">
        <w:r w:rsidRPr="00934202">
          <w:rPr>
            <w:rStyle w:val="Hyperlink"/>
          </w:rPr>
          <w:t>http://libraries.maine.edu/support/support/General_Info/Directors/2004/sys_lib_dir_mtg_10.22.04.htm</w:t>
        </w:r>
      </w:hyperlink>
      <w:r>
        <w:rPr>
          <w:rStyle w:val="tooltiptitle"/>
          <w:rFonts w:ascii="Tahoma" w:hAnsi="Tahoma"/>
          <w:color w:val="CCCCCC"/>
          <w:sz w:val="22"/>
          <w:szCs w:val="22"/>
        </w:rPr>
        <w:t>Window size</w:t>
      </w:r>
      <w:proofErr w:type="gramStart"/>
      <w:r>
        <w:rPr>
          <w:rStyle w:val="tooltiptitle"/>
          <w:rFonts w:ascii="Tahoma" w:hAnsi="Tahoma"/>
          <w:color w:val="CCCCCC"/>
          <w:sz w:val="22"/>
          <w:szCs w:val="22"/>
        </w:rPr>
        <w:t>:</w:t>
      </w:r>
      <w:r>
        <w:rPr>
          <w:rStyle w:val="tooltipwidth"/>
          <w:rFonts w:ascii="Tahoma" w:hAnsi="Tahoma"/>
          <w:b/>
          <w:bCs/>
          <w:color w:val="FFFFFF"/>
          <w:sz w:val="22"/>
          <w:szCs w:val="22"/>
        </w:rPr>
        <w:t>1600</w:t>
      </w:r>
      <w:proofErr w:type="gramEnd"/>
      <w:r>
        <w:rPr>
          <w:rStyle w:val="apple-converted-space"/>
          <w:rFonts w:ascii="Tahoma" w:hAnsi="Tahoma"/>
          <w:color w:val="CCCCCC"/>
          <w:sz w:val="22"/>
          <w:szCs w:val="22"/>
        </w:rPr>
        <w:t> </w:t>
      </w:r>
      <w:r>
        <w:rPr>
          <w:rFonts w:ascii="Tahoma" w:hAnsi="Tahoma"/>
          <w:color w:val="CCCCCC"/>
          <w:sz w:val="22"/>
          <w:szCs w:val="22"/>
        </w:rPr>
        <w:t>x</w:t>
      </w:r>
      <w:r>
        <w:rPr>
          <w:rStyle w:val="apple-converted-space"/>
          <w:rFonts w:ascii="Tahoma" w:hAnsi="Tahoma"/>
          <w:color w:val="CCCCCC"/>
          <w:sz w:val="22"/>
          <w:szCs w:val="22"/>
        </w:rPr>
        <w:t> </w:t>
      </w:r>
      <w:r>
        <w:rPr>
          <w:rStyle w:val="tooltipheight"/>
          <w:rFonts w:ascii="Tahoma" w:hAnsi="Tahoma"/>
          <w:b/>
          <w:bCs/>
          <w:color w:val="FFFFFF"/>
          <w:sz w:val="22"/>
          <w:szCs w:val="22"/>
        </w:rPr>
        <w:t>900</w:t>
      </w:r>
      <w:r>
        <w:rPr>
          <w:rFonts w:ascii="Tahoma" w:hAnsi="Tahoma"/>
          <w:color w:val="CCCCCC"/>
          <w:sz w:val="22"/>
          <w:szCs w:val="22"/>
        </w:rPr>
        <w:br/>
      </w:r>
      <w:r>
        <w:rPr>
          <w:rStyle w:val="tooltiptitle"/>
          <w:rFonts w:ascii="Tahoma" w:hAnsi="Tahoma"/>
          <w:color w:val="CCCCCC"/>
          <w:sz w:val="22"/>
          <w:szCs w:val="22"/>
        </w:rPr>
        <w:t>Viewport size:</w:t>
      </w:r>
      <w:r>
        <w:rPr>
          <w:rStyle w:val="tooltipwidth"/>
          <w:rFonts w:ascii="Tahoma" w:hAnsi="Tahoma"/>
          <w:b/>
          <w:bCs/>
          <w:color w:val="FFFFFF"/>
          <w:sz w:val="22"/>
          <w:szCs w:val="22"/>
        </w:rPr>
        <w:t>1600</w:t>
      </w:r>
      <w:r>
        <w:rPr>
          <w:rStyle w:val="apple-converted-space"/>
          <w:rFonts w:ascii="Tahoma" w:hAnsi="Tahoma"/>
          <w:color w:val="CCCCCC"/>
          <w:sz w:val="22"/>
          <w:szCs w:val="22"/>
        </w:rPr>
        <w:t> </w:t>
      </w:r>
      <w:r>
        <w:rPr>
          <w:rFonts w:ascii="Tahoma" w:hAnsi="Tahoma"/>
          <w:color w:val="CCCCCC"/>
          <w:sz w:val="22"/>
          <w:szCs w:val="22"/>
        </w:rPr>
        <w:t>x</w:t>
      </w:r>
      <w:r>
        <w:rPr>
          <w:rStyle w:val="apple-converted-space"/>
          <w:rFonts w:ascii="Tahoma" w:hAnsi="Tahoma"/>
          <w:color w:val="CCCCCC"/>
          <w:sz w:val="22"/>
          <w:szCs w:val="22"/>
        </w:rPr>
        <w:t> </w:t>
      </w:r>
      <w:r>
        <w:rPr>
          <w:rStyle w:val="tooltipheight"/>
          <w:rFonts w:ascii="Tahoma" w:hAnsi="Tahoma"/>
          <w:b/>
          <w:bCs/>
          <w:color w:val="FFFFFF"/>
          <w:sz w:val="22"/>
          <w:szCs w:val="22"/>
        </w:rPr>
        <w:t>805</w:t>
      </w:r>
    </w:p>
    <w:p w:rsidR="00BB2A8E" w:rsidRPr="00934202" w:rsidRDefault="00934202" w:rsidP="00934202"/>
    <w:sectPr w:rsidR="00BB2A8E" w:rsidRPr="00934202" w:rsidSect="0022226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auto"/>
    <w:pitch w:val="variable"/>
    <w:sig w:usb0="00000000" w:usb1="00000000" w:usb2="00010000" w:usb3="00000000" w:csb0="80000000" w:csb1="00000000"/>
  </w:font>
  <w:font w:name="Times New Roman">
    <w:panose1 w:val="02020603050405020304"/>
    <w:charset w:val="59"/>
    <w:family w:val="auto"/>
    <w:pitch w:val="variable"/>
    <w:sig w:usb0="00000201" w:usb1="00000000" w:usb2="00000000" w:usb3="00000000" w:csb0="00000004" w:csb1="00000000"/>
  </w:font>
  <w:font w:name="Courier New">
    <w:panose1 w:val="02070309020205020404"/>
    <w:charset w:val="59"/>
    <w:family w:val="auto"/>
    <w:pitch w:val="variable"/>
    <w:sig w:usb0="00000201" w:usb1="00000000" w:usb2="00000000" w:usb3="00000000" w:csb0="00000004"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59"/>
    <w:family w:val="auto"/>
    <w:pitch w:val="variable"/>
    <w:sig w:usb0="00000201" w:usb1="00000000" w:usb2="00000000" w:usb3="00000000" w:csb0="00000004"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C0837"/>
    <w:multiLevelType w:val="multilevel"/>
    <w:tmpl w:val="A0EE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2B32A5C"/>
    <w:multiLevelType w:val="multilevel"/>
    <w:tmpl w:val="9D007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52A2FFA"/>
    <w:multiLevelType w:val="multilevel"/>
    <w:tmpl w:val="9A1EF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6C401E2"/>
    <w:multiLevelType w:val="multilevel"/>
    <w:tmpl w:val="DCCC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EDF1721"/>
    <w:multiLevelType w:val="multilevel"/>
    <w:tmpl w:val="EC005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ABE6CD7"/>
    <w:multiLevelType w:val="multilevel"/>
    <w:tmpl w:val="78FC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1FF3A93"/>
    <w:multiLevelType w:val="multilevel"/>
    <w:tmpl w:val="C5587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C023D58"/>
    <w:multiLevelType w:val="multilevel"/>
    <w:tmpl w:val="39001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FAF31C9"/>
    <w:multiLevelType w:val="multilevel"/>
    <w:tmpl w:val="47A62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6"/>
  </w:num>
  <w:num w:numId="5">
    <w:abstractNumId w:val="4"/>
  </w:num>
  <w:num w:numId="6">
    <w:abstractNumId w:val="8"/>
  </w:num>
  <w:num w:numId="7">
    <w:abstractNumId w:val="7"/>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81D39"/>
    <w:rsid w:val="00934202"/>
    <w:rsid w:val="00A81D39"/>
  </w:rsids>
  <m:mathPr>
    <m:mathFont m:val="Neuton Regular"/>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A8E"/>
  </w:style>
  <w:style w:type="paragraph" w:styleId="Heading1">
    <w:name w:val="heading 1"/>
    <w:basedOn w:val="Normal"/>
    <w:link w:val="Heading1Char"/>
    <w:uiPriority w:val="9"/>
    <w:rsid w:val="00A81D39"/>
    <w:pPr>
      <w:spacing w:beforeLines="1" w:afterLines="1"/>
      <w:outlineLvl w:val="0"/>
    </w:pPr>
    <w:rPr>
      <w:rFonts w:ascii="Times" w:hAnsi="Times"/>
      <w:b/>
      <w:kern w:val="36"/>
      <w:sz w:val="48"/>
      <w:szCs w:val="20"/>
    </w:rPr>
  </w:style>
  <w:style w:type="paragraph" w:styleId="Heading2">
    <w:name w:val="heading 2"/>
    <w:basedOn w:val="Normal"/>
    <w:link w:val="Heading2Char"/>
    <w:uiPriority w:val="9"/>
    <w:rsid w:val="00A81D39"/>
    <w:pPr>
      <w:spacing w:beforeLines="1" w:afterLines="1"/>
      <w:outlineLvl w:val="1"/>
    </w:pPr>
    <w:rPr>
      <w:rFonts w:ascii="Times" w:hAnsi="Times"/>
      <w:b/>
      <w:sz w:val="36"/>
      <w:szCs w:val="20"/>
    </w:rPr>
  </w:style>
  <w:style w:type="paragraph" w:styleId="Heading3">
    <w:name w:val="heading 3"/>
    <w:basedOn w:val="Normal"/>
    <w:next w:val="Normal"/>
    <w:link w:val="Heading3Char"/>
    <w:uiPriority w:val="9"/>
    <w:semiHidden/>
    <w:unhideWhenUsed/>
    <w:qFormat/>
    <w:rsid w:val="0093420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A81D39"/>
    <w:rPr>
      <w:rFonts w:ascii="Times" w:hAnsi="Times"/>
      <w:b/>
      <w:kern w:val="36"/>
      <w:sz w:val="48"/>
      <w:szCs w:val="20"/>
    </w:rPr>
  </w:style>
  <w:style w:type="character" w:customStyle="1" w:styleId="Heading2Char">
    <w:name w:val="Heading 2 Char"/>
    <w:basedOn w:val="DefaultParagraphFont"/>
    <w:link w:val="Heading2"/>
    <w:uiPriority w:val="9"/>
    <w:rsid w:val="00A81D39"/>
    <w:rPr>
      <w:rFonts w:ascii="Times" w:hAnsi="Times"/>
      <w:b/>
      <w:sz w:val="36"/>
      <w:szCs w:val="20"/>
    </w:rPr>
  </w:style>
  <w:style w:type="character" w:customStyle="1" w:styleId="apple-converted-space">
    <w:name w:val="apple-converted-space"/>
    <w:basedOn w:val="DefaultParagraphFont"/>
    <w:rsid w:val="00A81D39"/>
  </w:style>
  <w:style w:type="character" w:styleId="Hyperlink">
    <w:name w:val="Hyperlink"/>
    <w:basedOn w:val="DefaultParagraphFont"/>
    <w:uiPriority w:val="99"/>
    <w:rsid w:val="00A81D39"/>
    <w:rPr>
      <w:color w:val="0000FF"/>
      <w:u w:val="single"/>
    </w:rPr>
  </w:style>
  <w:style w:type="paragraph" w:styleId="BodyText">
    <w:name w:val="Body Text"/>
    <w:basedOn w:val="Normal"/>
    <w:link w:val="BodyTextChar"/>
    <w:uiPriority w:val="99"/>
    <w:rsid w:val="00A81D39"/>
    <w:pPr>
      <w:spacing w:beforeLines="1" w:afterLines="1"/>
    </w:pPr>
    <w:rPr>
      <w:rFonts w:ascii="Times" w:hAnsi="Times"/>
      <w:sz w:val="20"/>
      <w:szCs w:val="20"/>
    </w:rPr>
  </w:style>
  <w:style w:type="character" w:customStyle="1" w:styleId="BodyTextChar">
    <w:name w:val="Body Text Char"/>
    <w:basedOn w:val="DefaultParagraphFont"/>
    <w:link w:val="BodyText"/>
    <w:uiPriority w:val="99"/>
    <w:rsid w:val="00A81D39"/>
    <w:rPr>
      <w:rFonts w:ascii="Times" w:hAnsi="Times"/>
      <w:sz w:val="20"/>
      <w:szCs w:val="20"/>
    </w:rPr>
  </w:style>
  <w:style w:type="character" w:customStyle="1" w:styleId="Heading3Char">
    <w:name w:val="Heading 3 Char"/>
    <w:basedOn w:val="DefaultParagraphFont"/>
    <w:link w:val="Heading3"/>
    <w:uiPriority w:val="9"/>
    <w:semiHidden/>
    <w:rsid w:val="00934202"/>
    <w:rPr>
      <w:rFonts w:asciiTheme="majorHAnsi" w:eastAsiaTheme="majorEastAsia" w:hAnsiTheme="majorHAnsi" w:cstheme="majorBidi"/>
      <w:b/>
      <w:bCs/>
      <w:color w:val="4F81BD" w:themeColor="accent1"/>
    </w:rPr>
  </w:style>
  <w:style w:type="paragraph" w:styleId="Title">
    <w:name w:val="Title"/>
    <w:basedOn w:val="Normal"/>
    <w:link w:val="TitleChar"/>
    <w:uiPriority w:val="10"/>
    <w:rsid w:val="00934202"/>
    <w:pPr>
      <w:spacing w:beforeLines="1" w:afterLines="1"/>
    </w:pPr>
    <w:rPr>
      <w:rFonts w:ascii="Times" w:hAnsi="Times"/>
      <w:sz w:val="20"/>
      <w:szCs w:val="20"/>
    </w:rPr>
  </w:style>
  <w:style w:type="character" w:customStyle="1" w:styleId="TitleChar">
    <w:name w:val="Title Char"/>
    <w:basedOn w:val="DefaultParagraphFont"/>
    <w:link w:val="Title"/>
    <w:uiPriority w:val="10"/>
    <w:rsid w:val="00934202"/>
    <w:rPr>
      <w:rFonts w:ascii="Times" w:hAnsi="Times"/>
      <w:sz w:val="20"/>
      <w:szCs w:val="20"/>
    </w:rPr>
  </w:style>
  <w:style w:type="character" w:customStyle="1" w:styleId="tooltiptitle">
    <w:name w:val="tooltiptitle"/>
    <w:basedOn w:val="DefaultParagraphFont"/>
    <w:rsid w:val="00934202"/>
  </w:style>
  <w:style w:type="character" w:customStyle="1" w:styleId="tooltipwidth">
    <w:name w:val="tooltipwidth"/>
    <w:basedOn w:val="DefaultParagraphFont"/>
    <w:rsid w:val="00934202"/>
  </w:style>
  <w:style w:type="character" w:customStyle="1" w:styleId="tooltipheight">
    <w:name w:val="tooltipheight"/>
    <w:basedOn w:val="DefaultParagraphFont"/>
    <w:rsid w:val="00934202"/>
  </w:style>
</w:styles>
</file>

<file path=word/webSettings.xml><?xml version="1.0" encoding="utf-8"?>
<w:webSettings xmlns:r="http://schemas.openxmlformats.org/officeDocument/2006/relationships" xmlns:w="http://schemas.openxmlformats.org/wordprocessingml/2006/main">
  <w:divs>
    <w:div w:id="299462246">
      <w:bodyDiv w:val="1"/>
      <w:marLeft w:val="0"/>
      <w:marRight w:val="0"/>
      <w:marTop w:val="0"/>
      <w:marBottom w:val="0"/>
      <w:divBdr>
        <w:top w:val="none" w:sz="0" w:space="0" w:color="auto"/>
        <w:left w:val="none" w:sz="0" w:space="0" w:color="auto"/>
        <w:bottom w:val="none" w:sz="0" w:space="0" w:color="auto"/>
        <w:right w:val="none" w:sz="0" w:space="0" w:color="auto"/>
      </w:divBdr>
    </w:div>
    <w:div w:id="1319192551">
      <w:bodyDiv w:val="1"/>
      <w:marLeft w:val="0"/>
      <w:marRight w:val="0"/>
      <w:marTop w:val="0"/>
      <w:marBottom w:val="0"/>
      <w:divBdr>
        <w:top w:val="none" w:sz="0" w:space="0" w:color="auto"/>
        <w:left w:val="none" w:sz="0" w:space="0" w:color="auto"/>
        <w:bottom w:val="none" w:sz="0" w:space="0" w:color="auto"/>
        <w:right w:val="none" w:sz="0" w:space="0" w:color="auto"/>
      </w:divBdr>
      <w:divsChild>
        <w:div w:id="1810784165">
          <w:marLeft w:val="0"/>
          <w:marRight w:val="0"/>
          <w:marTop w:val="0"/>
          <w:marBottom w:val="0"/>
          <w:divBdr>
            <w:top w:val="none" w:sz="0" w:space="0" w:color="auto"/>
            <w:left w:val="none" w:sz="0" w:space="0" w:color="auto"/>
            <w:bottom w:val="none" w:sz="0" w:space="0" w:color="auto"/>
            <w:right w:val="none" w:sz="0" w:space="0" w:color="auto"/>
          </w:divBdr>
        </w:div>
      </w:divsChild>
    </w:div>
    <w:div w:id="1362438334">
      <w:bodyDiv w:val="1"/>
      <w:marLeft w:val="0"/>
      <w:marRight w:val="0"/>
      <w:marTop w:val="0"/>
      <w:marBottom w:val="0"/>
      <w:divBdr>
        <w:top w:val="none" w:sz="0" w:space="0" w:color="auto"/>
        <w:left w:val="none" w:sz="0" w:space="0" w:color="auto"/>
        <w:bottom w:val="none" w:sz="0" w:space="0" w:color="auto"/>
        <w:right w:val="none" w:sz="0" w:space="0" w:color="auto"/>
      </w:divBdr>
      <w:divsChild>
        <w:div w:id="154201729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libraries.maine.edu/support/support/General_Info/Directors/2004/sys_lib_dir_mtg_10.22.04.ht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1458</Words>
  <Characters>8315</Characters>
  <Application>Microsoft Macintosh Word</Application>
  <DocSecurity>0</DocSecurity>
  <Lines>69</Lines>
  <Paragraphs>16</Paragraphs>
  <ScaleCrop>false</ScaleCrop>
  <Company>RainStorm Consulting</Company>
  <LinksUpToDate>false</LinksUpToDate>
  <CharactersWithSpaces>10211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dc:creator>
  <cp:keywords/>
  <cp:lastModifiedBy>Evan</cp:lastModifiedBy>
  <cp:revision>2</cp:revision>
  <dcterms:created xsi:type="dcterms:W3CDTF">2013-06-07T17:24:00Z</dcterms:created>
  <dcterms:modified xsi:type="dcterms:W3CDTF">2013-06-07T17:24:00Z</dcterms:modified>
</cp:coreProperties>
</file>